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43" w:rsidRPr="00C00FD9" w:rsidRDefault="00981743" w:rsidP="00981743">
      <w:pPr>
        <w:pStyle w:val="a3"/>
        <w:jc w:val="center"/>
        <w:rPr>
          <w:rStyle w:val="a4"/>
          <w:rFonts w:asciiTheme="minorHAnsi" w:hAnsiTheme="minorHAnsi"/>
          <w:b/>
          <w:sz w:val="28"/>
          <w:szCs w:val="28"/>
        </w:rPr>
      </w:pPr>
      <w:r w:rsidRPr="00C00FD9">
        <w:rPr>
          <w:rStyle w:val="a4"/>
          <w:rFonts w:asciiTheme="minorHAnsi" w:hAnsiTheme="minorHAnsi"/>
          <w:b/>
          <w:sz w:val="28"/>
          <w:szCs w:val="28"/>
        </w:rPr>
        <w:t>Старое и новое о</w:t>
      </w:r>
      <w:r w:rsidR="00C00FD9" w:rsidRPr="00C00FD9">
        <w:rPr>
          <w:rStyle w:val="a4"/>
          <w:rFonts w:asciiTheme="minorHAnsi" w:hAnsiTheme="minorHAnsi"/>
          <w:b/>
          <w:sz w:val="28"/>
          <w:szCs w:val="28"/>
        </w:rPr>
        <w:t xml:space="preserve"> </w:t>
      </w:r>
      <w:r w:rsidRPr="00C00FD9">
        <w:rPr>
          <w:rStyle w:val="a4"/>
          <w:rFonts w:asciiTheme="minorHAnsi" w:hAnsiTheme="minorHAnsi"/>
          <w:b/>
          <w:sz w:val="28"/>
          <w:szCs w:val="28"/>
        </w:rPr>
        <w:t>круге</w:t>
      </w:r>
      <w:r w:rsidR="00C00FD9" w:rsidRPr="00C00FD9">
        <w:rPr>
          <w:rStyle w:val="a4"/>
          <w:rFonts w:asciiTheme="minorHAnsi" w:hAnsiTheme="minorHAnsi"/>
          <w:b/>
          <w:sz w:val="28"/>
          <w:szCs w:val="28"/>
        </w:rPr>
        <w:t xml:space="preserve"> </w:t>
      </w:r>
    </w:p>
    <w:p w:rsidR="00CC243C" w:rsidRPr="00C00FD9" w:rsidRDefault="00CC243C" w:rsidP="00981743">
      <w:pPr>
        <w:pStyle w:val="a3"/>
        <w:jc w:val="right"/>
        <w:rPr>
          <w:rFonts w:asciiTheme="minorHAnsi" w:hAnsiTheme="minorHAnsi"/>
        </w:rPr>
      </w:pPr>
      <w:r w:rsidRPr="00C00FD9">
        <w:rPr>
          <w:rStyle w:val="a4"/>
          <w:rFonts w:asciiTheme="minorHAnsi" w:hAnsiTheme="minorHAnsi"/>
        </w:rPr>
        <w:t xml:space="preserve">“Из всех фигур прекраснейшая – круг” </w:t>
      </w:r>
      <w:r w:rsidRPr="00C00FD9">
        <w:rPr>
          <w:rFonts w:asciiTheme="minorHAnsi" w:hAnsiTheme="minorHAnsi"/>
        </w:rPr>
        <w:t>(Пифагор)</w:t>
      </w:r>
    </w:p>
    <w:p w:rsidR="003C5533" w:rsidRPr="00C00FD9" w:rsidRDefault="003C5533" w:rsidP="003C5533">
      <w:pPr>
        <w:rPr>
          <w:sz w:val="24"/>
          <w:szCs w:val="24"/>
        </w:rPr>
      </w:pPr>
      <w:r w:rsidRPr="00C00FD9">
        <w:rPr>
          <w:sz w:val="24"/>
          <w:szCs w:val="24"/>
        </w:rPr>
        <w:t xml:space="preserve">Любой школьник вычисляет теперь длину окружности по диаметру гораздо точнее, чем мудрейший жрец древней страны пирамид или самый искусный архитектор великого Рима. Древние египтяне считали, что окружность длиннее диаметра в 3,16 раза, а римляне считали, что окружность длиннее диаметра в 3,12 раза, между тем правильное отношение – 3,14159….. Египетские и римские математики установили отношение длины окружности к диаметру не строгим геометрическим расчетом, как позднейшие математики, а нашли его просто из опыта. В связи с этим становится более понятным, почему древний мир не знал правильного отношения длины окружности к диаметру, и понадобился гений Архимеда, чтобы найти для   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C00FD9">
        <w:rPr>
          <w:sz w:val="24"/>
          <w:szCs w:val="24"/>
        </w:rPr>
        <w:t xml:space="preserve">  значение </w:t>
      </w:r>
      <m:oMath>
        <m:r>
          <w:rPr>
            <w:rFonts w:asci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7</m:t>
            </m:r>
          </m:den>
        </m:f>
      </m:oMath>
      <w:r w:rsidRPr="00C00FD9">
        <w:rPr>
          <w:sz w:val="24"/>
          <w:szCs w:val="24"/>
        </w:rPr>
        <w:t xml:space="preserve"> - найти без измерений, одними лишь рассуждениями.</w:t>
      </w:r>
    </w:p>
    <w:p w:rsidR="003C5533" w:rsidRPr="00C00FD9" w:rsidRDefault="003C5533" w:rsidP="003C5533">
      <w:pPr>
        <w:rPr>
          <w:sz w:val="24"/>
          <w:szCs w:val="24"/>
        </w:rPr>
      </w:pPr>
      <w:r w:rsidRPr="00C00FD9">
        <w:rPr>
          <w:sz w:val="24"/>
          <w:szCs w:val="24"/>
        </w:rPr>
        <w:t>В «Алгебре» древн</w:t>
      </w:r>
      <w:r w:rsidR="008D5479" w:rsidRPr="00C00FD9">
        <w:rPr>
          <w:sz w:val="24"/>
          <w:szCs w:val="24"/>
        </w:rPr>
        <w:t>его арабского математика Магоме</w:t>
      </w:r>
      <w:r w:rsidRPr="00C00FD9">
        <w:rPr>
          <w:sz w:val="24"/>
          <w:szCs w:val="24"/>
        </w:rPr>
        <w:t>та-бен-Муза о вычислении длины окружности читаем такие строки:</w:t>
      </w:r>
    </w:p>
    <w:p w:rsidR="003C5533" w:rsidRPr="00C00FD9" w:rsidRDefault="003C5533" w:rsidP="003C5533">
      <w:pPr>
        <w:rPr>
          <w:sz w:val="24"/>
          <w:szCs w:val="24"/>
        </w:rPr>
      </w:pPr>
      <w:r w:rsidRPr="00C00FD9">
        <w:rPr>
          <w:sz w:val="24"/>
          <w:szCs w:val="24"/>
        </w:rPr>
        <w:t xml:space="preserve">«Лучший способ – это умножить диаметр на  </w:t>
      </w:r>
      <m:oMath>
        <m:r>
          <w:rPr>
            <w:rFonts w:asci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7</m:t>
            </m:r>
          </m:den>
        </m:f>
      </m:oMath>
      <w:r w:rsidRPr="00C00FD9">
        <w:rPr>
          <w:sz w:val="24"/>
          <w:szCs w:val="24"/>
        </w:rPr>
        <w:t>.  Это самый скорый и самый легкий способ.  Богу известно лучшее».</w:t>
      </w:r>
    </w:p>
    <w:p w:rsidR="003C5533" w:rsidRPr="00C00FD9" w:rsidRDefault="003C5533" w:rsidP="003C5533">
      <w:pPr>
        <w:rPr>
          <w:sz w:val="24"/>
          <w:szCs w:val="24"/>
        </w:rPr>
      </w:pPr>
      <w:r w:rsidRPr="00C00FD9">
        <w:rPr>
          <w:sz w:val="24"/>
          <w:szCs w:val="24"/>
        </w:rPr>
        <w:t xml:space="preserve">Теперь  мы знаем, что архимедово число не вполне точно выражает отношение длины окружности к  диаметру. Теоретически доказано, что </w:t>
      </w:r>
      <w:r w:rsidR="008D5479" w:rsidRPr="00C00FD9">
        <w:rPr>
          <w:sz w:val="24"/>
          <w:szCs w:val="24"/>
        </w:rPr>
        <w:t xml:space="preserve"> это вообще не может быть выражено какой-либо точной дробью. Мы можем написать его  лишь с тем или иным приближением, впрочем, далеко превосходящим точность, необходимую для самых строгих требований практической жизни.  Математик  </w:t>
      </w:r>
      <w:r w:rsidR="008D5479" w:rsidRPr="00C00FD9">
        <w:rPr>
          <w:sz w:val="24"/>
          <w:szCs w:val="24"/>
          <w:lang w:val="en-US"/>
        </w:rPr>
        <w:t>XVI</w:t>
      </w:r>
      <w:r w:rsidR="008D5479" w:rsidRPr="00C00FD9">
        <w:rPr>
          <w:sz w:val="24"/>
          <w:szCs w:val="24"/>
          <w:lang w:val="tt-RU"/>
        </w:rPr>
        <w:t xml:space="preserve"> </w:t>
      </w:r>
      <w:r w:rsidR="008D5479" w:rsidRPr="00C00FD9">
        <w:rPr>
          <w:sz w:val="24"/>
          <w:szCs w:val="24"/>
        </w:rPr>
        <w:t xml:space="preserve"> века  Лудольф, в Лейдане, имел</w:t>
      </w:r>
      <w:r w:rsidR="001A7598" w:rsidRPr="00C00FD9">
        <w:rPr>
          <w:sz w:val="24"/>
          <w:szCs w:val="24"/>
        </w:rPr>
        <w:t xml:space="preserve"> терпение вычислить его с</w:t>
      </w:r>
      <w:r w:rsidR="0030301D" w:rsidRPr="00C00FD9">
        <w:rPr>
          <w:sz w:val="24"/>
          <w:szCs w:val="24"/>
        </w:rPr>
        <w:t xml:space="preserve">  </w:t>
      </w:r>
      <w:r w:rsidR="001A7598" w:rsidRPr="00C00FD9">
        <w:rPr>
          <w:sz w:val="24"/>
          <w:szCs w:val="24"/>
        </w:rPr>
        <w:t xml:space="preserve"> 35 десятичными  знаками и завещал вырезать это значение  для </w:t>
      </w:r>
      <m:oMath>
        <m:r>
          <w:rPr>
            <w:rFonts w:asci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π</m:t>
        </m:r>
      </m:oMath>
      <w:r w:rsidR="001A7598" w:rsidRPr="00C00FD9">
        <w:rPr>
          <w:sz w:val="24"/>
          <w:szCs w:val="24"/>
        </w:rPr>
        <w:t xml:space="preserve">  на своём могильном памятнике. Вот оно: 3,14159265358979323846264338327950288….</w:t>
      </w:r>
    </w:p>
    <w:p w:rsidR="0030301D" w:rsidRPr="00C00FD9" w:rsidRDefault="0030301D" w:rsidP="003C5533">
      <w:pPr>
        <w:rPr>
          <w:color w:val="000000"/>
          <w:sz w:val="24"/>
          <w:szCs w:val="24"/>
        </w:rPr>
      </w:pPr>
      <w:r w:rsidRPr="00C00FD9">
        <w:rPr>
          <w:color w:val="000000"/>
          <w:sz w:val="24"/>
          <w:szCs w:val="24"/>
        </w:rPr>
        <w:t xml:space="preserve">Письменная история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color w:val="000000"/>
          <w:sz w:val="24"/>
          <w:szCs w:val="24"/>
        </w:rPr>
        <w:t xml:space="preserve"> начинается с египетского папируса, датируемого примерно 2000 годом до нашей эры, но оно было известно еще древним людям. Число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color w:val="000000"/>
          <w:sz w:val="24"/>
          <w:szCs w:val="24"/>
        </w:rPr>
        <w:t xml:space="preserve"> обратило на себя внимание людей ещё в те времена, когда они не умели письменно излагать ни своих знаний, ни своих переживаний, ни своих воспоминаний. С тех пор как первые натуральные числа 1,2,3,4,… стали неразлучными спутниками человеческой мысли, помогая оценивать количества предметов либо их длины, площади или объёмы, люди познакомились с числом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color w:val="000000"/>
          <w:sz w:val="24"/>
          <w:szCs w:val="24"/>
        </w:rPr>
        <w:t xml:space="preserve">. Тогда оно ещё не обозначалось одной из букв греческого алфавита и его роль играло число 3. Нетрудно понять, почему числу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color w:val="000000"/>
          <w:sz w:val="24"/>
          <w:szCs w:val="24"/>
        </w:rPr>
        <w:t xml:space="preserve"> уделяли так много внимания. Выражая величину отношения между длиной окружности и её диаметром, оно появилось во всех расчётах связанных с площадью круга или длиной окружности. Но уже в глубокой древности математики довольно быстро и не без удивления обнаружили, что число 3 не совсем точно выражает то, что теперь известно как число пи. Безусловно, к такому выводу могли прийти только после того, как к ряду натуральных чисел добавились дробные или рациональные числа. Так египтяне получили результат:</w:t>
      </w:r>
    </w:p>
    <w:p w:rsidR="0030301D" w:rsidRPr="00C00FD9" w:rsidRDefault="0030301D" w:rsidP="003C5533">
      <w:pPr>
        <w:rPr>
          <w:sz w:val="24"/>
          <w:szCs w:val="24"/>
        </w:rPr>
      </w:pPr>
      <w:r w:rsidRPr="00C00FD9">
        <w:rPr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1257300" cy="419100"/>
            <wp:effectExtent l="19050" t="0" r="0" b="0"/>
            <wp:docPr id="32" name="Рисунок 2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tac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В дальнейшем Архимед </w:t>
      </w:r>
      <w:r w:rsidRPr="00C00FD9">
        <w:rPr>
          <w:rFonts w:asciiTheme="minorHAnsi" w:hAnsiTheme="minorHAnsi"/>
          <w:i/>
          <w:iCs/>
          <w:color w:val="000000"/>
        </w:rPr>
        <w:t>(расскажите об этом математике древнего мира)</w:t>
      </w:r>
      <w:r w:rsidRPr="00C00FD9">
        <w:rPr>
          <w:rFonts w:asciiTheme="minorHAnsi" w:hAnsiTheme="minorHAnsi"/>
          <w:color w:val="000000"/>
        </w:rPr>
        <w:t xml:space="preserve">, используя метод верхних и нижних приближений, получает границы числа пи.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Индусы в V-VI веках пользовались числом </w:t>
      </w:r>
      <w:r w:rsidRPr="00C00FD9">
        <w:rPr>
          <w:rFonts w:asciiTheme="minorHAnsi" w:hAnsiTheme="minorHAnsi"/>
          <w:noProof/>
          <w:color w:val="000000"/>
        </w:rPr>
        <w:drawing>
          <wp:inline distT="0" distB="0" distL="0" distR="0">
            <wp:extent cx="952500" cy="219075"/>
            <wp:effectExtent l="0" t="0" r="0" b="0"/>
            <wp:docPr id="33" name="Рисунок 3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tach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FD9">
        <w:rPr>
          <w:rFonts w:asciiTheme="minorHAnsi" w:hAnsiTheme="minorHAnsi"/>
          <w:color w:val="000000"/>
        </w:rPr>
        <w:t xml:space="preserve">, китайцы – числом </w:t>
      </w:r>
      <w:r w:rsidRPr="00C00FD9">
        <w:rPr>
          <w:rFonts w:asciiTheme="minorHAnsi" w:hAnsiTheme="minorHAnsi"/>
          <w:noProof/>
          <w:color w:val="000000"/>
        </w:rPr>
        <w:drawing>
          <wp:inline distT="0" distB="0" distL="0" distR="0">
            <wp:extent cx="209550" cy="381000"/>
            <wp:effectExtent l="0" t="0" r="0" b="0"/>
            <wp:docPr id="34" name="Рисунок 4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tach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FD9">
        <w:rPr>
          <w:rFonts w:asciiTheme="minorHAnsi" w:hAnsiTheme="minorHAnsi"/>
          <w:color w:val="000000"/>
        </w:rPr>
        <w:t xml:space="preserve">, а еще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Обозначение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 происходит от греческого слова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εριφερια ("окружность"). Впервые это обозначение использовал в 1706 году английский математик У.Джонс, но общепринятым оно стало после того, как его (начиная с 1736 года) стал систематически употреблять Леонард Эйлер. В конце 18 века И.Ламберт и А.Лежандр установили, что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 иррациональное число </w:t>
      </w:r>
      <w:r w:rsidRPr="00C00FD9">
        <w:rPr>
          <w:rFonts w:asciiTheme="minorHAnsi" w:hAnsiTheme="minorHAnsi"/>
          <w:i/>
          <w:iCs/>
          <w:color w:val="000000"/>
        </w:rPr>
        <w:t>(вспомните, что это значит)</w:t>
      </w:r>
      <w:r w:rsidRPr="00C00FD9">
        <w:rPr>
          <w:rFonts w:asciiTheme="minorHAnsi" w:hAnsiTheme="minorHAnsi"/>
          <w:color w:val="000000"/>
        </w:rPr>
        <w:t xml:space="preserve">, а в 1882 году Ф. Лидерман доказал, что оно трансцендентное, т.е. не может удовлетворять никакому алгебраическому уравнению с целыми коэффициентами.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На протяжении всего существования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, вплоть до наших дней, велась своеобразная "погоня" за десятичными </w:t>
      </w:r>
      <w:r w:rsidRPr="00C00FD9">
        <w:rPr>
          <w:rFonts w:asciiTheme="minorHAnsi" w:hAnsiTheme="minorHAnsi"/>
        </w:rPr>
        <w:t xml:space="preserve">знаками числа </w:t>
      </w:r>
      <w:r w:rsidRPr="00C00FD9">
        <w:rPr>
          <w:rStyle w:val="formula1"/>
          <w:rFonts w:asciiTheme="minorHAnsi" w:hAnsiTheme="minorHAnsi"/>
          <w:color w:val="00008B"/>
          <w:sz w:val="24"/>
          <w:szCs w:val="24"/>
          <w:u w:val="single"/>
        </w:rPr>
        <w:t>π</w:t>
      </w:r>
      <w:r w:rsidRPr="00C00FD9">
        <w:rPr>
          <w:rFonts w:asciiTheme="minorHAnsi" w:hAnsiTheme="minorHAnsi"/>
          <w:color w:val="000000"/>
        </w:rPr>
        <w:t xml:space="preserve">. Леонардо Фибоначи около 1220 года определил три первых точных десятичных знаков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. В 16 веке Андриан Антонис определил 6 таких знаков. Франсуа Виет (подобно Архимеду), вычисляя периметры вписанного и описанного 322216-угольников, получил 9 точных десятичных знаков. Андриан Ван Ромен таким же способом получил 15 десятичных знаков, вычисляя периметры 1073741824-угольников. Лудольф Ван Кёлен, вычисляя периметры 32512254720-угольников, получил 20 точных десятичных знаков. Авраам Шарп получил 72 точных десятичных знаков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. В 1844 году З.Дазе вычисляет 200 знаков после запятой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, в 1847 году Т.Клаузен получает 248 знаков, в1853 Рихтер вычисляет 330 знаков, в том же 1853 году 440 знаков получает З.Дазе и в этом же году У.Шенкс получает 513 знаков. С появлением ЭВМ количество верных знаков десятичных знаков резко возрастает: 1949 год — 2037 десятичных знаков (Джон фон Нейман, ENIAC), 1958 год — 10000 десятичных знаков (Ф.Женюи, IBM-704), 1961 год — 100000 десятичных знаков (Д.Шенкс, IBM-7090), 1973 год — 10000000 десятичных знаков (Ж.Гийу, М.Буйе, CDC-7600), 1986 год — 29360000 десятичных знаков (Д.Бейли, Cray-2), 1987 год — 134217000 десятичных знаков (Я.Канада, NEC SX2), 1989 год — 1011196691 десятичных знаков (Д.Гудновски и Г.Гудновски, Cray-2+IBM-3040)"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При вычислении верных десятичных знаков числа </w:t>
      </w:r>
      <w:r w:rsidRPr="00C00FD9">
        <w:rPr>
          <w:rStyle w:val="formula1"/>
          <w:rFonts w:asciiTheme="minorHAnsi" w:hAnsiTheme="minorHAnsi"/>
          <w:color w:val="000000"/>
          <w:sz w:val="24"/>
          <w:szCs w:val="24"/>
        </w:rPr>
        <w:t>π</w:t>
      </w:r>
      <w:r w:rsidRPr="00C00FD9">
        <w:rPr>
          <w:rFonts w:asciiTheme="minorHAnsi" w:hAnsiTheme="minorHAnsi"/>
          <w:color w:val="000000"/>
        </w:rPr>
        <w:t xml:space="preserve"> пользовались различными способами, некоторые, как и Архимед вычисляли периметры вписанных и описанных n-угольников, но позднее стали прибегать к помощи рядов. Так Лейбниц вычислял с помощью ряда: </w:t>
      </w:r>
    </w:p>
    <w:p w:rsidR="005D5CCB" w:rsidRPr="00C00FD9" w:rsidRDefault="005D5CCB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noProof/>
          <w:color w:val="000000"/>
        </w:rPr>
        <w:drawing>
          <wp:inline distT="0" distB="0" distL="0" distR="0">
            <wp:extent cx="4305300" cy="432657"/>
            <wp:effectExtent l="19050" t="0" r="0" b="0"/>
            <wp:docPr id="39" name="Рисунок 5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ttach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124" cy="43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Шарп применил ряд: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noProof/>
          <w:color w:val="000000"/>
        </w:rPr>
        <w:lastRenderedPageBreak/>
        <w:drawing>
          <wp:inline distT="0" distB="0" distL="0" distR="0">
            <wp:extent cx="3790950" cy="564610"/>
            <wp:effectExtent l="0" t="0" r="0" b="0"/>
            <wp:docPr id="36" name="Рисунок 6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ttach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525" cy="56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Л.Эйлер с помощью ряда: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noProof/>
          <w:color w:val="000000"/>
        </w:rPr>
        <w:drawing>
          <wp:inline distT="0" distB="0" distL="0" distR="0">
            <wp:extent cx="4724400" cy="461941"/>
            <wp:effectExtent l="19050" t="0" r="0" b="0"/>
            <wp:docPr id="37" name="Рисунок 7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ttach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720" cy="462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color w:val="000000"/>
        </w:rPr>
        <w:t xml:space="preserve">Джон Валлис (1616-1703) нашёл бесконечное произведение, с помощью которого можно вычислить число пи: </w:t>
      </w:r>
    </w:p>
    <w:p w:rsidR="0030301D" w:rsidRPr="00C00FD9" w:rsidRDefault="0030301D" w:rsidP="0030301D">
      <w:pPr>
        <w:pStyle w:val="a3"/>
        <w:rPr>
          <w:rFonts w:asciiTheme="minorHAnsi" w:hAnsiTheme="minorHAnsi"/>
          <w:color w:val="000000"/>
        </w:rPr>
      </w:pPr>
      <w:r w:rsidRPr="00C00FD9">
        <w:rPr>
          <w:rFonts w:asciiTheme="minorHAnsi" w:hAnsiTheme="minorHAnsi"/>
          <w:noProof/>
          <w:color w:val="000000"/>
        </w:rPr>
        <w:drawing>
          <wp:inline distT="0" distB="0" distL="0" distR="0">
            <wp:extent cx="4029075" cy="484874"/>
            <wp:effectExtent l="0" t="0" r="0" b="0"/>
            <wp:docPr id="38" name="Рисунок 8" descr="att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ttach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511" cy="485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1D" w:rsidRPr="00C00FD9" w:rsidRDefault="0030301D" w:rsidP="0030301D">
      <w:pPr>
        <w:pStyle w:val="a3"/>
        <w:rPr>
          <w:rFonts w:asciiTheme="minorHAnsi" w:hAnsiTheme="minorHAnsi"/>
          <w:b/>
          <w:bCs/>
          <w:color w:val="000000" w:themeColor="text1"/>
        </w:rPr>
      </w:pPr>
      <w:r w:rsidRPr="00C00FD9">
        <w:rPr>
          <w:rFonts w:asciiTheme="minorHAnsi" w:hAnsiTheme="minorHAnsi"/>
          <w:b/>
          <w:bCs/>
          <w:color w:val="000000" w:themeColor="text1"/>
        </w:rPr>
        <w:t>«Что я знаю о кругах?» - вопрос, скрыто заключающий в себе и ответ: 3,1416.</w:t>
      </w:r>
    </w:p>
    <w:p w:rsidR="0030301D" w:rsidRPr="00C00FD9" w:rsidRDefault="0030301D" w:rsidP="005D5CCB">
      <w:pPr>
        <w:pStyle w:val="a3"/>
        <w:jc w:val="center"/>
        <w:rPr>
          <w:rStyle w:val="a4"/>
          <w:b/>
          <w:sz w:val="28"/>
          <w:szCs w:val="28"/>
        </w:rPr>
      </w:pPr>
      <w:r w:rsidRPr="00C00FD9">
        <w:rPr>
          <w:rStyle w:val="a4"/>
          <w:rFonts w:eastAsia="+mn-ea"/>
          <w:b/>
          <w:sz w:val="28"/>
          <w:szCs w:val="28"/>
        </w:rPr>
        <w:t>Ошибка Джека Лондона.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 xml:space="preserve">      Следующее место романа Джека Лондона «Маленькая хозяйка большого дома» дает материал для геометрического расчета:</w:t>
      </w:r>
    </w:p>
    <w:p w:rsidR="0030301D" w:rsidRPr="00C00FD9" w:rsidRDefault="005D5CCB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«П</w:t>
      </w:r>
      <w:r w:rsidR="0030301D" w:rsidRPr="00C00FD9">
        <w:rPr>
          <w:rFonts w:asciiTheme="minorHAnsi" w:hAnsiTheme="minorHAnsi"/>
          <w:bCs/>
          <w:color w:val="000000" w:themeColor="text1"/>
        </w:rPr>
        <w:t>осреди поля возвышался стальной шест, врытый глубоко в землю. С верхушки шеста к краю поля тянулся трос, прикрепленный к трактору. Механики нажали рычаг – и мотор заработал.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Машина сама двинулась вперед, описывая окружность вокруг шеста, служившего его центром.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- Чтобы окончательно усовершенствовать машину, - сказал Грэхэм, - вам остается превратить окружность, которую она описывает, в квадрат.</w:t>
      </w:r>
    </w:p>
    <w:p w:rsidR="0030301D" w:rsidRPr="00C00FD9" w:rsidRDefault="005D5CCB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- Д</w:t>
      </w:r>
      <w:r w:rsidR="0030301D" w:rsidRPr="00C00FD9">
        <w:rPr>
          <w:rFonts w:asciiTheme="minorHAnsi" w:hAnsiTheme="minorHAnsi"/>
          <w:bCs/>
          <w:color w:val="000000" w:themeColor="text1"/>
        </w:rPr>
        <w:t>а, на квадратном поле пропадает при такой системе очень много земли.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Грэхэм произвел некоторые вычисления, затем заметил:</w:t>
      </w:r>
    </w:p>
    <w:p w:rsidR="0030301D" w:rsidRPr="00C00FD9" w:rsidRDefault="005D5CCB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- Т</w:t>
      </w:r>
      <w:r w:rsidR="0030301D" w:rsidRPr="00C00FD9">
        <w:rPr>
          <w:rFonts w:asciiTheme="minorHAnsi" w:hAnsiTheme="minorHAnsi"/>
          <w:bCs/>
          <w:color w:val="000000" w:themeColor="text1"/>
        </w:rPr>
        <w:t>еряется примерно три акра из каждых десяти.</w:t>
      </w:r>
    </w:p>
    <w:p w:rsidR="0030301D" w:rsidRPr="00C00FD9" w:rsidRDefault="005D5CCB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- Н</w:t>
      </w:r>
      <w:r w:rsidR="0030301D" w:rsidRPr="00C00FD9">
        <w:rPr>
          <w:rFonts w:asciiTheme="minorHAnsi" w:hAnsiTheme="minorHAnsi"/>
          <w:bCs/>
          <w:color w:val="000000" w:themeColor="text1"/>
        </w:rPr>
        <w:t>е меньше.»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Предлагаю вам проверить этот расчет.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 xml:space="preserve">Решение: 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Расчет неверен: теряются меньше чем 0,3 всей земли. Пусть, в самом деле, сторона квадрата – а. Площадь такого квадрата – а</w:t>
      </w:r>
      <w:r w:rsidRPr="00C00FD9">
        <w:rPr>
          <w:rFonts w:asciiTheme="minorHAnsi" w:hAnsiTheme="minorHAnsi"/>
          <w:bCs/>
          <w:color w:val="000000" w:themeColor="text1"/>
          <w:vertAlign w:val="superscript"/>
        </w:rPr>
        <w:t>2</w:t>
      </w:r>
      <w:r w:rsidRPr="00C00FD9">
        <w:rPr>
          <w:rFonts w:asciiTheme="minorHAnsi" w:hAnsiTheme="minorHAnsi"/>
          <w:bCs/>
          <w:color w:val="000000" w:themeColor="text1"/>
        </w:rPr>
        <w:t xml:space="preserve">. Диаметр вписанного круга равен также а, а его площадь </w:t>
      </w:r>
      <w:r w:rsidR="005D5CCB" w:rsidRPr="00C00FD9">
        <w:rPr>
          <w:rFonts w:asciiTheme="minorHAnsi" w:hAnsiTheme="minorHAnsi"/>
          <w:bCs/>
          <w:color w:val="000000" w:themeColor="text1"/>
        </w:rPr>
        <w:t xml:space="preserve"> - </w:t>
      </w:r>
      <m:oMath>
        <m:f>
          <m:fPr>
            <m:ctrlPr>
              <w:rPr>
                <w:rFonts w:ascii="Cambria Math" w:hAnsiTheme="minorHAnsi"/>
                <w:bCs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π</m:t>
            </m:r>
            <m:sSup>
              <m:sSupPr>
                <m:ctrlPr>
                  <w:rPr>
                    <w:rFonts w:ascii="Cambria Math" w:hAnsiTheme="minorHAnsi"/>
                    <w:bCs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Theme="minorHAnsi" w:hAnsiTheme="minorHAnsi"/>
                    <w:color w:val="000000" w:themeColor="text1"/>
                  </w:rPr>
                  <m:t>а</m:t>
                </m:r>
              </m:e>
              <m:sup>
                <m:r>
                  <w:rPr>
                    <w:rFonts w:ascii="Cambria Math" w:hAnsiTheme="minorHAnsi"/>
                    <w:color w:val="000000" w:themeColor="text1"/>
                  </w:rPr>
                  <m:t>2</m:t>
                </m:r>
              </m:sup>
            </m:sSup>
          </m:num>
          <m:den>
            <m:r>
              <w:rPr>
                <w:rFonts w:ascii="Cambria Math" w:hAnsiTheme="minorHAnsi"/>
                <w:color w:val="000000" w:themeColor="text1"/>
              </w:rPr>
              <m:t>4</m:t>
            </m:r>
          </m:den>
        </m:f>
        <m:r>
          <w:rPr>
            <w:rFonts w:ascii="Cambria Math" w:hAnsiTheme="minorHAnsi"/>
            <w:color w:val="000000" w:themeColor="text1"/>
          </w:rPr>
          <m:t xml:space="preserve">  </m:t>
        </m:r>
      </m:oMath>
      <w:r w:rsidRPr="00C00FD9">
        <w:rPr>
          <w:rFonts w:asciiTheme="minorHAnsi" w:hAnsiTheme="minorHAnsi"/>
          <w:bCs/>
          <w:color w:val="000000" w:themeColor="text1"/>
        </w:rPr>
        <w:t xml:space="preserve">Пропадающая часть квадратного участка составляет: 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lastRenderedPageBreak/>
        <w:tab/>
        <w:t>а</w:t>
      </w:r>
      <w:r w:rsidRPr="00C00FD9">
        <w:rPr>
          <w:rFonts w:asciiTheme="minorHAnsi" w:hAnsiTheme="minorHAnsi"/>
          <w:bCs/>
          <w:color w:val="000000" w:themeColor="text1"/>
          <w:vertAlign w:val="superscript"/>
        </w:rPr>
        <w:t xml:space="preserve">2 </w:t>
      </w:r>
      <w:r w:rsidRPr="00C00FD9">
        <w:rPr>
          <w:rFonts w:asciiTheme="minorHAnsi" w:hAnsiTheme="minorHAnsi"/>
          <w:bCs/>
          <w:color w:val="000000" w:themeColor="text1"/>
        </w:rPr>
        <w:t xml:space="preserve">- </w:t>
      </w:r>
      <m:oMath>
        <m:r>
          <w:rPr>
            <w:rFonts w:ascii="Cambria Math" w:hAnsi="Cambria Math"/>
            <w:color w:val="000000" w:themeColor="text1"/>
          </w:rPr>
          <m:t>π</m:t>
        </m:r>
      </m:oMath>
      <w:r w:rsidRPr="00C00FD9">
        <w:rPr>
          <w:rFonts w:asciiTheme="minorHAnsi" w:hAnsiTheme="minorHAnsi"/>
          <w:bCs/>
          <w:color w:val="000000" w:themeColor="text1"/>
        </w:rPr>
        <w:t>а</w:t>
      </w:r>
      <w:r w:rsidRPr="00C00FD9">
        <w:rPr>
          <w:rFonts w:asciiTheme="minorHAnsi" w:hAnsiTheme="minorHAnsi"/>
          <w:bCs/>
          <w:color w:val="000000" w:themeColor="text1"/>
          <w:vertAlign w:val="superscript"/>
        </w:rPr>
        <w:t>2</w:t>
      </w:r>
      <w:r w:rsidRPr="00C00FD9">
        <w:rPr>
          <w:rFonts w:asciiTheme="minorHAnsi" w:hAnsiTheme="minorHAnsi"/>
          <w:bCs/>
          <w:color w:val="000000" w:themeColor="text1"/>
        </w:rPr>
        <w:t>/4=(1-</w:t>
      </w:r>
      <m:oMath>
        <m:r>
          <w:rPr>
            <w:rFonts w:ascii="Cambria Math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hAnsiTheme="minorHAnsi"/>
                <w:bCs/>
                <w:i/>
                <w:iCs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π</m:t>
            </m:r>
          </m:num>
          <m:den>
            <m:r>
              <w:rPr>
                <w:rFonts w:ascii="Cambria Math" w:hAnsiTheme="minorHAnsi"/>
                <w:color w:val="000000" w:themeColor="text1"/>
              </w:rPr>
              <m:t xml:space="preserve">  4</m:t>
            </m:r>
          </m:den>
        </m:f>
        <m:r>
          <w:rPr>
            <w:rFonts w:ascii="Cambria Math" w:hAnsiTheme="minorHAnsi"/>
            <w:color w:val="000000" w:themeColor="text1"/>
          </w:rPr>
          <m:t>)</m:t>
        </m:r>
      </m:oMath>
      <w:r w:rsidRPr="00C00FD9">
        <w:rPr>
          <w:rFonts w:asciiTheme="minorHAnsi" w:hAnsiTheme="minorHAnsi"/>
          <w:bCs/>
          <w:color w:val="000000" w:themeColor="text1"/>
        </w:rPr>
        <w:t xml:space="preserve"> а</w:t>
      </w:r>
      <w:r w:rsidRPr="00C00FD9">
        <w:rPr>
          <w:rFonts w:asciiTheme="minorHAnsi" w:hAnsiTheme="minorHAnsi"/>
          <w:bCs/>
          <w:color w:val="000000" w:themeColor="text1"/>
          <w:vertAlign w:val="superscript"/>
        </w:rPr>
        <w:t>2</w:t>
      </w:r>
      <w:r w:rsidRPr="00C00FD9">
        <w:rPr>
          <w:rFonts w:asciiTheme="minorHAnsi" w:hAnsiTheme="minorHAnsi"/>
          <w:bCs/>
          <w:color w:val="000000" w:themeColor="text1"/>
        </w:rPr>
        <w:t>=0,22 а</w:t>
      </w:r>
      <w:r w:rsidRPr="00C00FD9">
        <w:rPr>
          <w:rFonts w:asciiTheme="minorHAnsi" w:hAnsiTheme="minorHAnsi"/>
          <w:bCs/>
          <w:color w:val="000000" w:themeColor="text1"/>
          <w:vertAlign w:val="superscript"/>
        </w:rPr>
        <w:t>2</w:t>
      </w:r>
      <w:r w:rsidRPr="00C00FD9">
        <w:rPr>
          <w:rFonts w:asciiTheme="minorHAnsi" w:hAnsiTheme="minorHAnsi"/>
          <w:bCs/>
          <w:color w:val="000000" w:themeColor="text1"/>
        </w:rPr>
        <w:t xml:space="preserve"> 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  <w:r w:rsidRPr="00C00FD9">
        <w:rPr>
          <w:rFonts w:asciiTheme="minorHAnsi" w:hAnsiTheme="minorHAnsi"/>
          <w:bCs/>
          <w:color w:val="000000" w:themeColor="text1"/>
        </w:rPr>
        <w:tab/>
        <w:t>мы видим, что необработанная часть квадратного поля составляет не 30%, как полагали герои американского романа, а только около 22%.</w:t>
      </w:r>
    </w:p>
    <w:p w:rsidR="0030301D" w:rsidRPr="00C00FD9" w:rsidRDefault="0030301D" w:rsidP="0030301D">
      <w:pPr>
        <w:pStyle w:val="a3"/>
        <w:rPr>
          <w:rFonts w:asciiTheme="minorHAnsi" w:hAnsiTheme="minorHAnsi"/>
          <w:bCs/>
          <w:color w:val="000000" w:themeColor="text1"/>
        </w:rPr>
      </w:pPr>
    </w:p>
    <w:p w:rsidR="0030301D" w:rsidRPr="00C00FD9" w:rsidRDefault="00981743" w:rsidP="00981743">
      <w:pPr>
        <w:pStyle w:val="a3"/>
        <w:jc w:val="center"/>
        <w:rPr>
          <w:rStyle w:val="a4"/>
          <w:rFonts w:eastAsia="+mn-ea"/>
          <w:b/>
          <w:sz w:val="28"/>
          <w:szCs w:val="28"/>
        </w:rPr>
      </w:pPr>
      <w:r w:rsidRPr="00C00FD9">
        <w:rPr>
          <w:rStyle w:val="a4"/>
          <w:rFonts w:eastAsia="+mn-ea"/>
          <w:b/>
          <w:sz w:val="28"/>
          <w:szCs w:val="28"/>
        </w:rPr>
        <w:t>Факты и расчеты.</w:t>
      </w:r>
    </w:p>
    <w:p w:rsidR="00CC2532" w:rsidRPr="00C00FD9" w:rsidRDefault="00CC2532">
      <w:pPr>
        <w:rPr>
          <w:sz w:val="24"/>
          <w:szCs w:val="24"/>
        </w:rPr>
      </w:pP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Окружностью называется фигура, которая состоит из всех точек плоскости, равноудалённых от заданной точки. Эта заданная точка называется центром окружности.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 xml:space="preserve">Расстояние от точек окружности до её центра называется радиусом окружности. Радиусом называется также отрезок, соединяющий любую точку окружности с её центром </w:t>
      </w:r>
      <w:r w:rsidR="00981743" w:rsidRPr="00C00FD9">
        <w:rPr>
          <w:rFonts w:eastAsia="Times New Roman" w:cs="Times New Roman"/>
          <w:sz w:val="24"/>
          <w:szCs w:val="24"/>
        </w:rPr>
        <w:t>(рис. 1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143000" cy="1143000"/>
            <wp:effectExtent l="19050" t="0" r="0" b="0"/>
            <wp:docPr id="1" name="Рисунок 1" descr="http://www.fictionbook.ru/static/bookimages/00/19/10/00191011.bin.dir/h/i_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ctionbook.ru/static/bookimages/00/19/10/00191011.bin.dir/h/i_027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1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ОА – радиус окружности.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Радиусы окружностей часто обозначают буквами R или r, т. е. ОА = R или ОА = r.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Круг – это часть плоскости, ограниченная окружностью (рис. 2).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236971" cy="1228725"/>
            <wp:effectExtent l="19050" t="0" r="1279" b="0"/>
            <wp:docPr id="2" name="Рисунок 2" descr="http://www.fictionbook.ru/static/bookimages/00/19/10/00191011.bin.dir/h/i_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ictionbook.ru/static/bookimages/00/19/10/00191011.bin.dir/h/i_028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71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2.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Отрезок, соединяющий две точки окружности, называется хордой. Хорда, проходящая через центр, называе</w:t>
      </w:r>
      <w:r w:rsidR="00981743" w:rsidRPr="00C00FD9">
        <w:rPr>
          <w:rFonts w:eastAsia="Times New Roman" w:cs="Times New Roman"/>
          <w:sz w:val="24"/>
          <w:szCs w:val="24"/>
        </w:rPr>
        <w:t>тся диаметром окружности (рис. 3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454320" cy="1238250"/>
            <wp:effectExtent l="19050" t="0" r="0" b="0"/>
            <wp:docPr id="3" name="Рисунок 3" descr="http://www.fictionbook.ru/static/bookimages/00/19/10/00191011.bin.dir/h/i_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ictionbook.ru/static/bookimages/00/19/10/00191011.bin.dir/h/i_029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32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</w:t>
      </w:r>
      <w:r w:rsidR="00981743" w:rsidRPr="00C00FD9">
        <w:rPr>
          <w:rFonts w:eastAsia="Times New Roman" w:cs="Times New Roman"/>
          <w:sz w:val="24"/>
          <w:szCs w:val="24"/>
        </w:rPr>
        <w:t>с. 3</w:t>
      </w:r>
      <w:r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АВ – диаметр окружности, CD – хорда.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Диаметры окружностей часто обозначают буквами D или d. Очевидно, что D = 2R или d = 2 r.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 xml:space="preserve">Дуга окружности – это её часть, ограниченная двумя точками окружности </w:t>
      </w:r>
      <w:r w:rsidR="00981743" w:rsidRPr="00C00FD9">
        <w:rPr>
          <w:rFonts w:eastAsia="Times New Roman" w:cs="Times New Roman"/>
          <w:sz w:val="24"/>
          <w:szCs w:val="24"/>
        </w:rPr>
        <w:t>(рис. 4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407583" cy="1447800"/>
            <wp:effectExtent l="19050" t="0" r="2117" b="0"/>
            <wp:docPr id="4" name="Рисунок 4" descr="http://www.fictionbook.ru/static/bookimages/00/19/10/00191011.bin.dir/h/i_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ictionbook.ru/static/bookimages/00/19/10/00191011.bin.dir/h/i_03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583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4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Точки А и В делят окружность на две дуги:1 и 2.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 xml:space="preserve">Сектор круга – часть круга, ограниченная двумя радиусами и соответствующей дугой </w:t>
      </w:r>
      <w:r w:rsidR="00981743" w:rsidRPr="00C00FD9">
        <w:rPr>
          <w:rFonts w:eastAsia="Times New Roman" w:cs="Times New Roman"/>
          <w:sz w:val="24"/>
          <w:szCs w:val="24"/>
        </w:rPr>
        <w:t>(рис. 5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381125" cy="1294311"/>
            <wp:effectExtent l="19050" t="0" r="9525" b="0"/>
            <wp:docPr id="5" name="Рисунок 5" descr="http://www.fictionbook.ru/static/bookimages/00/19/10/00191011.bin.dir/h/i_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ictionbook.ru/static/bookimages/00/19/10/00191011.bin.dir/h/i_03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9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5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Радиусы ОА и ОВ разделили круг на два сектора:1 и 2.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lastRenderedPageBreak/>
        <w:t>Сегмент круга – это часть круга, ограниченная хордой и соответствующ</w:t>
      </w:r>
      <w:r w:rsidR="00981743" w:rsidRPr="00C00FD9">
        <w:rPr>
          <w:rFonts w:eastAsia="Times New Roman" w:cs="Times New Roman"/>
          <w:sz w:val="24"/>
          <w:szCs w:val="24"/>
        </w:rPr>
        <w:t>ей дугой (рис. 6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255177" cy="1190625"/>
            <wp:effectExtent l="19050" t="0" r="2123" b="0"/>
            <wp:docPr id="6" name="Рисунок 6" descr="http://www.fictionbook.ru/static/bookimages/00/19/10/00191011.bin.dir/h/i_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ictionbook.ru/static/bookimages/00/19/10/00191011.bin.dir/h/i_032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661" cy="1193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 6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Хорда АВ делит круг на два сегмента:1 и 2.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Окружность называется описанной около треугольника, если она проход</w:t>
      </w:r>
      <w:r w:rsidR="00981743" w:rsidRPr="00C00FD9">
        <w:rPr>
          <w:rFonts w:eastAsia="Times New Roman" w:cs="Times New Roman"/>
          <w:sz w:val="24"/>
          <w:szCs w:val="24"/>
        </w:rPr>
        <w:t>ит через все его вершины (рис. 7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331527" cy="1285875"/>
            <wp:effectExtent l="19050" t="0" r="1973" b="0"/>
            <wp:docPr id="7" name="Рисунок 7" descr="http://www.fictionbook.ru/static/bookimages/00/19/10/00191011.bin.dir/h/i_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ictionbook.ru/static/bookimages/00/19/10/00191011.bin.dir/h/i_033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27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7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ОА = ОВ = ОС = R.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Прямую, проходящую через середину отрезка перпендикулярно к нему, называют се</w:t>
      </w:r>
      <w:r w:rsidR="00981743" w:rsidRPr="00C00FD9">
        <w:rPr>
          <w:rFonts w:eastAsia="Times New Roman" w:cs="Times New Roman"/>
          <w:sz w:val="24"/>
          <w:szCs w:val="24"/>
        </w:rPr>
        <w:t>рединным перпендикуляром (рис. 8</w:t>
      </w:r>
      <w:r w:rsidRPr="00C00FD9">
        <w:rPr>
          <w:rFonts w:eastAsia="Times New Roman" w:cs="Times New Roman"/>
          <w:sz w:val="24"/>
          <w:szCs w:val="24"/>
        </w:rPr>
        <w:t>). В связи с этим говорят, что центр окружности, описанной около треугольника, лежит на пересечении серединных перпендикуляров к сторонам треугольника.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а – серединный перпендикуляр к отрезку АВ (АО = ОВ).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381125" cy="1263729"/>
            <wp:effectExtent l="19050" t="0" r="9525" b="0"/>
            <wp:docPr id="8" name="Рисунок 8" descr="http://www.fictionbook.ru/static/bookimages/00/19/10/00191011.bin.dir/h/i_0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fictionbook.ru/static/bookimages/00/19/10/00191011.bin.dir/h/i_034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63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8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lastRenderedPageBreak/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Прямая, проходящая через точку окружности в той же плоскости перпендикулярно к радиусу, проведённому в эту точку, называется касательной. При этом данная точка окружности н</w:t>
      </w:r>
      <w:r w:rsidR="00981743" w:rsidRPr="00C00FD9">
        <w:rPr>
          <w:rFonts w:eastAsia="Times New Roman" w:cs="Times New Roman"/>
          <w:sz w:val="24"/>
          <w:szCs w:val="24"/>
        </w:rPr>
        <w:t>азывается точкой касания (рис. 9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451428" cy="1371600"/>
            <wp:effectExtent l="19050" t="0" r="0" b="0"/>
            <wp:docPr id="9" name="Рисунок 9" descr="http://www.fictionbook.ru/static/bookimages/00/19/10/00191011.bin.dir/h/i_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fictionbook.ru/static/bookimages/00/19/10/00191011.bin.dir/h/i_035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42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9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 xml:space="preserve">а – касательная к окружности, А – точка касания, а </w:t>
      </w:r>
      <w:r w:rsidRPr="00C00FD9">
        <w:rPr>
          <w:rFonts w:ascii="Cambria Math" w:eastAsia="Times New Roman" w:hAnsi="Cambria Math" w:cs="Cambria Math"/>
          <w:sz w:val="24"/>
          <w:szCs w:val="24"/>
        </w:rPr>
        <w:t>⊥</w:t>
      </w:r>
      <w:r w:rsidRPr="00C00FD9">
        <w:rPr>
          <w:rFonts w:eastAsia="Times New Roman" w:cs="Times New Roman"/>
          <w:sz w:val="24"/>
          <w:szCs w:val="24"/>
        </w:rPr>
        <w:t> ОА.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Говорят, что две окружности, имеющие общую точку, касаются в этой точке, если они имеют в этой точке общую касательную. Касание окружностей называется внутренним, если центры окружностей лежат по одну сторону от их общей касательной. Касание окружностей называется внешним, если центры окружностей лежат по разные стороны</w:t>
      </w:r>
      <w:r w:rsidR="00981743" w:rsidRPr="00C00FD9">
        <w:rPr>
          <w:rFonts w:eastAsia="Times New Roman" w:cs="Times New Roman"/>
          <w:sz w:val="24"/>
          <w:szCs w:val="24"/>
        </w:rPr>
        <w:t xml:space="preserve"> от их общей касательной (рис. 10</w:t>
      </w:r>
      <w:r w:rsidRPr="00C00FD9">
        <w:rPr>
          <w:rFonts w:eastAsia="Times New Roman" w:cs="Times New Roman"/>
          <w:sz w:val="24"/>
          <w:szCs w:val="24"/>
        </w:rPr>
        <w:t>, а; б).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869722" cy="3028950"/>
            <wp:effectExtent l="19050" t="0" r="0" b="0"/>
            <wp:docPr id="10" name="Рисунок 10" descr="http://www.fictionbook.ru/static/bookimages/00/19/10/00191011.bin.dir/h/i_0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ictionbook.ru/static/bookimages/00/19/10/00191011.bin.dir/h/i_036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722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10</w:t>
      </w:r>
      <w:r w:rsidR="00CC2532" w:rsidRPr="00C00FD9">
        <w:rPr>
          <w:rFonts w:eastAsia="Times New Roman" w:cs="Times New Roman"/>
          <w:sz w:val="24"/>
          <w:szCs w:val="24"/>
        </w:rPr>
        <w:t>.</w:t>
      </w:r>
    </w:p>
    <w:p w:rsidR="00CC2532" w:rsidRPr="00C00FD9" w:rsidRDefault="00CC2532" w:rsidP="00CC2532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а – общая касательная к двум окружностям, К – точка касания.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lastRenderedPageBreak/>
        <w:t xml:space="preserve">Окружность называется вписанной в треугольник, если она </w:t>
      </w:r>
      <w:r w:rsidR="00981743" w:rsidRPr="00C00FD9">
        <w:rPr>
          <w:rFonts w:eastAsia="Times New Roman" w:cs="Times New Roman"/>
          <w:sz w:val="24"/>
          <w:szCs w:val="24"/>
        </w:rPr>
        <w:t>касается всех его сторон (рис. 11</w:t>
      </w:r>
      <w:r w:rsidRPr="00C00FD9">
        <w:rPr>
          <w:rFonts w:eastAsia="Times New Roman" w:cs="Times New Roman"/>
          <w:sz w:val="24"/>
          <w:szCs w:val="24"/>
        </w:rPr>
        <w:t>).</w:t>
      </w:r>
    </w:p>
    <w:p w:rsidR="00CC2532" w:rsidRPr="00C00FD9" w:rsidRDefault="00CC2532" w:rsidP="00CC2532">
      <w:pPr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2172891" cy="1390650"/>
            <wp:effectExtent l="19050" t="0" r="0" b="0"/>
            <wp:docPr id="11" name="Рисунок 11" descr="http://www.fictionbook.ru/static/bookimages/00/19/10/00191011.bin.dir/h/i_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fictionbook.ru/static/bookimages/00/19/10/00191011.bin.dir/h/i_037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891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32" w:rsidRPr="00C00FD9" w:rsidRDefault="00981743" w:rsidP="001C405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Рис. 11</w:t>
      </w:r>
      <w:r w:rsidR="00CC2532" w:rsidRPr="00C00FD9">
        <w:rPr>
          <w:rFonts w:eastAsia="Times New Roman" w:cs="Times New Roman"/>
          <w:sz w:val="24"/>
          <w:szCs w:val="24"/>
        </w:rPr>
        <w:t>. </w:t>
      </w:r>
    </w:p>
    <w:p w:rsidR="00CC2532" w:rsidRPr="00C00FD9" w:rsidRDefault="00CC2532" w:rsidP="00CC2532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 xml:space="preserve">Точки K, L, M – это точки касания окружности, вписанной в </w:t>
      </w:r>
      <w:r w:rsidRPr="00C00FD9">
        <w:rPr>
          <w:rFonts w:ascii="Cambria Math" w:eastAsia="Times New Roman" w:hAnsi="Cambria Math" w:cs="Cambria Math"/>
          <w:sz w:val="24"/>
          <w:szCs w:val="24"/>
        </w:rPr>
        <w:t>⊿</w:t>
      </w:r>
      <w:r w:rsidRPr="00C00FD9">
        <w:rPr>
          <w:rFonts w:eastAsia="Times New Roman" w:cs="Times New Roman"/>
          <w:sz w:val="24"/>
          <w:szCs w:val="24"/>
        </w:rPr>
        <w:t>ABC. OK = OL = OM = r.</w:t>
      </w:r>
    </w:p>
    <w:p w:rsidR="00C00FD9" w:rsidRDefault="003E2CCB" w:rsidP="003E2CCB">
      <w:pPr>
        <w:pStyle w:val="a3"/>
        <w:jc w:val="right"/>
        <w:rPr>
          <w:rStyle w:val="a5"/>
          <w:rFonts w:asciiTheme="minorHAnsi" w:hAnsiTheme="minorHAnsi"/>
        </w:rPr>
      </w:pPr>
      <w:r w:rsidRPr="00C00FD9">
        <w:rPr>
          <w:rStyle w:val="a5"/>
          <w:rFonts w:asciiTheme="minorHAnsi" w:hAnsiTheme="minorHAnsi"/>
        </w:rPr>
        <w:t>“Умение решать задачи – такое же практическое искусство</w:t>
      </w:r>
      <w:r w:rsidR="004C03D5" w:rsidRPr="00C00FD9">
        <w:rPr>
          <w:rStyle w:val="a5"/>
          <w:rFonts w:asciiTheme="minorHAnsi" w:hAnsiTheme="minorHAnsi"/>
        </w:rPr>
        <w:t>, к</w:t>
      </w:r>
      <w:r w:rsidRPr="00C00FD9">
        <w:rPr>
          <w:rStyle w:val="a5"/>
          <w:rFonts w:asciiTheme="minorHAnsi" w:hAnsiTheme="minorHAnsi"/>
        </w:rPr>
        <w:t xml:space="preserve">ак умение плавать или бегать на </w:t>
      </w:r>
      <w:r w:rsidR="00C00FD9" w:rsidRPr="00C00FD9">
        <w:rPr>
          <w:rStyle w:val="a5"/>
          <w:rFonts w:asciiTheme="minorHAnsi" w:hAnsiTheme="minorHAnsi"/>
        </w:rPr>
        <w:t>лыжах.</w:t>
      </w:r>
      <w:r w:rsidR="00C00FD9">
        <w:rPr>
          <w:rStyle w:val="a5"/>
          <w:rFonts w:asciiTheme="minorHAnsi" w:hAnsiTheme="minorHAnsi"/>
        </w:rPr>
        <w:t xml:space="preserve"> </w:t>
      </w:r>
      <w:r w:rsidR="00C00FD9" w:rsidRPr="00C00FD9">
        <w:rPr>
          <w:rStyle w:val="a5"/>
          <w:rFonts w:asciiTheme="minorHAnsi" w:hAnsiTheme="minorHAnsi"/>
        </w:rPr>
        <w:t>Ему</w:t>
      </w:r>
      <w:r w:rsidRPr="00C00FD9">
        <w:rPr>
          <w:rStyle w:val="a5"/>
          <w:rFonts w:asciiTheme="minorHAnsi" w:hAnsiTheme="minorHAnsi"/>
        </w:rPr>
        <w:t xml:space="preserve"> можно научиться только путем подражания или упражнения”.</w:t>
      </w:r>
    </w:p>
    <w:p w:rsidR="003E2CCB" w:rsidRDefault="0012406C" w:rsidP="003E2CCB">
      <w:pPr>
        <w:pStyle w:val="a3"/>
        <w:jc w:val="right"/>
        <w:rPr>
          <w:rStyle w:val="a5"/>
          <w:rFonts w:asciiTheme="minorHAnsi" w:hAnsiTheme="minorHAnsi"/>
          <w:i/>
          <w:iCs/>
        </w:rPr>
      </w:pPr>
      <w:r w:rsidRPr="00C00FD9">
        <w:rPr>
          <w:rStyle w:val="a5"/>
          <w:rFonts w:asciiTheme="minorHAnsi" w:hAnsiTheme="minorHAnsi"/>
          <w:i/>
          <w:iCs/>
        </w:rPr>
        <w:t>(Д. Пойа)</w:t>
      </w:r>
    </w:p>
    <w:p w:rsidR="004D790D" w:rsidRPr="00C00FD9" w:rsidRDefault="004D790D" w:rsidP="004D790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В задачах на построение речь идет о построении геометрической фигуры с помощью данных чертёжных инструментов. Такими инструментами чаще всего являются линейка и циркуль. Решение задачи состоит не столько в построении фигуры, сколько в решении вопроса о том, как это сделать, и соответствующем доказательстве. Задача считается решённой, если указан способ построения фигуры и доказано, что в результате выполнения указанных построений действительно получается фигура с требуемыми свойствами.</w:t>
      </w:r>
    </w:p>
    <w:p w:rsidR="004D790D" w:rsidRPr="00C00FD9" w:rsidRDefault="004D790D" w:rsidP="004D790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С помощью линейки, как инструмента геометрических построений, можно провести произвольную прямую; произвольную прямую, проходящую через данную точку; прямую, проходящую через две данные точки. Никаких других операций выполнить линейкой нельзя. В частности, нельзя откладывать линейкой отрезки, даже если на ней имеются деления.</w:t>
      </w:r>
    </w:p>
    <w:p w:rsidR="004D790D" w:rsidRPr="00C00FD9" w:rsidRDefault="004D790D" w:rsidP="004D790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Циркуль, как инструмент геометрических построений, позволяет описать из данного центра окружность определенного радиуса. Циркулем также можно отложить определенный отрезок на данной прямой от заданной точки.</w:t>
      </w:r>
    </w:p>
    <w:p w:rsidR="004D790D" w:rsidRPr="00C00FD9" w:rsidRDefault="004D790D" w:rsidP="004D790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Геометрическим местом точек называется фигура, которая состоит из всех точек плоскости, обладающих определённым свойством.</w:t>
      </w:r>
    </w:p>
    <w:p w:rsidR="004D790D" w:rsidRPr="00C00FD9" w:rsidRDefault="004D790D" w:rsidP="004D790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Например, окружность можно определить как геометрическое место точек плоскости, равноудалённых от данной точки.</w:t>
      </w:r>
    </w:p>
    <w:p w:rsidR="004D790D" w:rsidRPr="00C00FD9" w:rsidRDefault="004D790D" w:rsidP="004D790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00FD9">
        <w:rPr>
          <w:rFonts w:eastAsia="Times New Roman" w:cs="Times New Roman"/>
          <w:sz w:val="24"/>
          <w:szCs w:val="24"/>
        </w:rPr>
        <w:t>Сущность метода геометрических мест, используемого при решении задач, состоит в следующем. Пусть, решая задачу, нам надо найти точку X, удовлетворяющую двум условиям. Геометрическое место точек, удовлетворяющих первому условию, есть некоторая фигура F</w:t>
      </w:r>
      <w:r w:rsidRPr="00C00FD9">
        <w:rPr>
          <w:rFonts w:eastAsia="Times New Roman" w:cs="Times New Roman"/>
          <w:sz w:val="24"/>
          <w:szCs w:val="24"/>
          <w:vertAlign w:val="subscript"/>
        </w:rPr>
        <w:t>1</w:t>
      </w:r>
      <w:r w:rsidRPr="00C00FD9">
        <w:rPr>
          <w:rFonts w:eastAsia="Times New Roman" w:cs="Times New Roman"/>
          <w:sz w:val="24"/>
          <w:szCs w:val="24"/>
        </w:rPr>
        <w:t>, а геометрическое место точек, удовлетворяющих второму условию, есть некоторая фигура F</w:t>
      </w:r>
      <w:r w:rsidRPr="00C00FD9">
        <w:rPr>
          <w:rFonts w:eastAsia="Times New Roman" w:cs="Times New Roman"/>
          <w:sz w:val="24"/>
          <w:szCs w:val="24"/>
          <w:vertAlign w:val="subscript"/>
        </w:rPr>
        <w:t>2</w:t>
      </w:r>
      <w:r w:rsidRPr="00C00FD9">
        <w:rPr>
          <w:rFonts w:eastAsia="Times New Roman" w:cs="Times New Roman"/>
          <w:sz w:val="24"/>
          <w:szCs w:val="24"/>
        </w:rPr>
        <w:t>. Искомая точка X принадлежит F</w:t>
      </w:r>
      <w:r w:rsidRPr="00C00FD9">
        <w:rPr>
          <w:rFonts w:eastAsia="Times New Roman" w:cs="Times New Roman"/>
          <w:sz w:val="24"/>
          <w:szCs w:val="24"/>
          <w:vertAlign w:val="subscript"/>
        </w:rPr>
        <w:t>1</w:t>
      </w:r>
      <w:r w:rsidRPr="00C00FD9">
        <w:rPr>
          <w:rFonts w:eastAsia="Times New Roman" w:cs="Times New Roman"/>
          <w:sz w:val="24"/>
          <w:szCs w:val="24"/>
        </w:rPr>
        <w:t xml:space="preserve"> и </w:t>
      </w:r>
      <w:r w:rsidR="004C03D5" w:rsidRPr="00C00FD9">
        <w:rPr>
          <w:rFonts w:eastAsia="Times New Roman" w:cs="Times New Roman"/>
          <w:sz w:val="24"/>
          <w:szCs w:val="24"/>
        </w:rPr>
        <w:t>F</w:t>
      </w:r>
      <w:r w:rsidR="004C03D5" w:rsidRPr="00C00FD9">
        <w:rPr>
          <w:rFonts w:eastAsia="Times New Roman" w:cs="Times New Roman"/>
          <w:sz w:val="24"/>
          <w:szCs w:val="24"/>
          <w:vertAlign w:val="subscript"/>
        </w:rPr>
        <w:t>2,</w:t>
      </w:r>
      <w:r w:rsidRPr="00C00FD9">
        <w:rPr>
          <w:rFonts w:eastAsia="Times New Roman" w:cs="Times New Roman"/>
          <w:sz w:val="24"/>
          <w:szCs w:val="24"/>
        </w:rPr>
        <w:t xml:space="preserve"> т. е. является их точкой </w:t>
      </w:r>
      <w:r w:rsidRPr="00C00FD9">
        <w:rPr>
          <w:rFonts w:eastAsia="Times New Roman" w:cs="Times New Roman"/>
          <w:sz w:val="24"/>
          <w:szCs w:val="24"/>
        </w:rPr>
        <w:lastRenderedPageBreak/>
        <w:t>пересечения. Если эти геометрические места простые (скажем, состоят из прямых и окружностей), то мы можем их построить и найти интересующую нас точку X.</w:t>
      </w:r>
    </w:p>
    <w:p w:rsidR="008663E7" w:rsidRPr="001C4050" w:rsidRDefault="008663E7" w:rsidP="008663E7">
      <w:pPr>
        <w:pStyle w:val="a3"/>
        <w:jc w:val="center"/>
        <w:rPr>
          <w:rFonts w:asciiTheme="minorHAnsi" w:hAnsiTheme="minorHAnsi"/>
          <w:b/>
          <w:sz w:val="28"/>
          <w:szCs w:val="28"/>
        </w:rPr>
      </w:pPr>
      <w:r w:rsidRPr="001C4050">
        <w:rPr>
          <w:rFonts w:asciiTheme="minorHAnsi" w:hAnsiTheme="minorHAnsi"/>
          <w:b/>
          <w:sz w:val="28"/>
          <w:szCs w:val="28"/>
        </w:rPr>
        <w:t>Проволока вдоль экватора.</w:t>
      </w:r>
    </w:p>
    <w:p w:rsidR="008663E7" w:rsidRPr="001C4050" w:rsidRDefault="008663E7" w:rsidP="008663E7">
      <w:pPr>
        <w:pStyle w:val="a3"/>
        <w:rPr>
          <w:rFonts w:asciiTheme="minorHAnsi" w:hAnsiTheme="minorHAnsi"/>
          <w:i/>
        </w:rPr>
      </w:pPr>
      <w:r w:rsidRPr="001C4050">
        <w:rPr>
          <w:rFonts w:asciiTheme="minorHAnsi" w:hAnsiTheme="minorHAnsi"/>
          <w:i/>
        </w:rPr>
        <w:t>Вообразите, что земной шар плотно обтянут по экватору стальной проволокой. Что произойдет, если эта проволока охладится на 1</w:t>
      </w:r>
      <m:oMath>
        <m:r>
          <w:rPr>
            <w:rFonts w:ascii="Cambria Math" w:hAnsi="Cambria Math"/>
          </w:rPr>
          <m:t>°</m:t>
        </m:r>
      </m:oMath>
      <w:r w:rsidRPr="001C4050">
        <w:rPr>
          <w:rFonts w:asciiTheme="minorHAnsi" w:hAnsiTheme="minorHAnsi"/>
          <w:i/>
        </w:rPr>
        <w:t>?. От охлаждения проволока должна укоротиться. Если она при этом не разорвалась и не растянулась, то как глубоко она врежется в почву?</w:t>
      </w:r>
    </w:p>
    <w:p w:rsidR="008663E7" w:rsidRDefault="008663E7" w:rsidP="008663E7">
      <w:pPr>
        <w:pStyle w:val="a3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Решение.</w:t>
      </w:r>
    </w:p>
    <w:p w:rsidR="008663E7" w:rsidRPr="00C00FD9" w:rsidRDefault="008663E7" w:rsidP="008663E7">
      <w:pPr>
        <w:pStyle w:val="a3"/>
        <w:rPr>
          <w:rFonts w:asciiTheme="minorHAnsi" w:hAnsiTheme="minorHAnsi"/>
        </w:rPr>
      </w:pPr>
      <w:r>
        <w:rPr>
          <w:rFonts w:asciiTheme="minorHAnsi" w:hAnsiTheme="minorHAnsi"/>
        </w:rPr>
        <w:t>Казалась бы, столь незначительное понижение температуры, всего  на 1</w:t>
      </w:r>
      <m:oMath>
        <m:r>
          <w:rPr>
            <w:rFonts w:ascii="Cambria Math" w:hAnsi="Cambria Math"/>
          </w:rPr>
          <m:t>°</m:t>
        </m:r>
      </m:oMath>
      <w:r>
        <w:rPr>
          <w:rFonts w:asciiTheme="minorHAnsi" w:hAnsiTheme="minorHAnsi"/>
        </w:rPr>
        <w:t>, - не может вызвать заметного углубления проволоки в землю. Расчеты показывают другое.</w:t>
      </w:r>
      <w:r w:rsidR="001C405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Охлаждаясь на 1</w:t>
      </w:r>
      <m:oMath>
        <m:r>
          <w:rPr>
            <w:rFonts w:ascii="Cambria Math" w:hAnsi="Cambria Math"/>
          </w:rPr>
          <m:t>°</m:t>
        </m:r>
      </m:oMath>
      <w:r>
        <w:rPr>
          <w:rFonts w:asciiTheme="minorHAnsi" w:hAnsiTheme="minorHAnsi"/>
        </w:rPr>
        <w:t>, стальная проволока укорачивается на одну стотысячную долю своей длины.  При  длине в 40 миллионов метров (длина земного экватора) проволока должна сократиться  на 400 м. Но радиус этой окружности из проволоки уменьшится не на 400 м, а гораздо меньше. Для того чтобы узнать, насколько уменьшится радиус, нужно 400 м разделить на 6,28 т.е. на 2</w:t>
      </w:r>
      <m:oMath>
        <m:r>
          <w:rPr>
            <w:rFonts w:ascii="Cambria Math" w:hAnsi="Cambria Math"/>
          </w:rPr>
          <m:t>π</m:t>
        </m:r>
      </m:oMath>
      <w:r>
        <w:rPr>
          <w:rFonts w:asciiTheme="minorHAnsi" w:hAnsiTheme="minorHAnsi"/>
        </w:rPr>
        <w:t>. Получится около 64 м. Итак, проволока, охладившись всего на 1</w:t>
      </w:r>
      <m:oMath>
        <m:r>
          <w:rPr>
            <w:rFonts w:ascii="Cambria Math" w:hAnsi="Cambria Math"/>
          </w:rPr>
          <m:t>°</m:t>
        </m:r>
      </m:oMath>
      <w:r>
        <w:rPr>
          <w:rFonts w:asciiTheme="minorHAnsi" w:hAnsiTheme="minorHAnsi"/>
        </w:rPr>
        <w:t>, должна была бы при указанных условиях врезаться в землю не на несколько миллиметров, как может казаться, а более чем на 60 м.</w:t>
      </w:r>
    </w:p>
    <w:p w:rsidR="008663E7" w:rsidRPr="001C4050" w:rsidRDefault="001C4050" w:rsidP="001C4050">
      <w:pPr>
        <w:pStyle w:val="a3"/>
        <w:jc w:val="center"/>
        <w:rPr>
          <w:rFonts w:asciiTheme="minorHAnsi" w:hAnsiTheme="minorHAnsi"/>
          <w:b/>
          <w:sz w:val="28"/>
          <w:szCs w:val="28"/>
        </w:rPr>
      </w:pPr>
      <w:r w:rsidRPr="001C4050">
        <w:rPr>
          <w:rFonts w:asciiTheme="minorHAnsi" w:hAnsiTheme="minorHAnsi"/>
          <w:b/>
          <w:sz w:val="28"/>
          <w:szCs w:val="28"/>
        </w:rPr>
        <w:t>Деление круга.</w:t>
      </w:r>
    </w:p>
    <w:p w:rsidR="004F5298" w:rsidRPr="001C4050" w:rsidRDefault="004F5298" w:rsidP="004F5298">
      <w:pPr>
        <w:pStyle w:val="a3"/>
        <w:rPr>
          <w:rFonts w:asciiTheme="minorHAnsi" w:hAnsiTheme="minorHAnsi"/>
          <w:i/>
        </w:rPr>
      </w:pPr>
      <w:r w:rsidRPr="001C4050">
        <w:rPr>
          <w:rFonts w:asciiTheme="minorHAnsi" w:hAnsiTheme="minorHAnsi"/>
          <w:i/>
        </w:rPr>
        <w:t xml:space="preserve">Разрежьте круг на несколько равных частей так, чтобы центр круга не лежал на границе хотя бы одной из них. </w:t>
      </w:r>
    </w:p>
    <w:p w:rsidR="004F5298" w:rsidRPr="00C00FD9" w:rsidRDefault="004F5298" w:rsidP="004F5298">
      <w:pPr>
        <w:pStyle w:val="3"/>
        <w:rPr>
          <w:rFonts w:asciiTheme="minorHAnsi" w:hAnsiTheme="minorHAnsi"/>
          <w:sz w:val="24"/>
          <w:szCs w:val="24"/>
        </w:rPr>
      </w:pPr>
      <w:r w:rsidRPr="00C00FD9">
        <w:rPr>
          <w:rFonts w:asciiTheme="minorHAnsi" w:hAnsiTheme="minorHAnsi"/>
          <w:sz w:val="24"/>
          <w:szCs w:val="24"/>
        </w:rPr>
        <w:t>Решение</w:t>
      </w:r>
    </w:p>
    <w:p w:rsidR="00FC1C04" w:rsidRDefault="004F5298" w:rsidP="004F5298">
      <w:pPr>
        <w:pStyle w:val="a3"/>
        <w:rPr>
          <w:rFonts w:asciiTheme="minorHAnsi" w:hAnsiTheme="minorHAnsi"/>
        </w:rPr>
      </w:pPr>
      <w:r w:rsidRPr="00C00FD9">
        <w:rPr>
          <w:rFonts w:asciiTheme="minorHAnsi" w:hAnsiTheme="minorHAnsi"/>
        </w:rPr>
        <w:t xml:space="preserve">Разобьём окружность с центром в точке </w:t>
      </w:r>
      <w:r w:rsidRPr="00C00FD9">
        <w:rPr>
          <w:rStyle w:val="HTML"/>
          <w:rFonts w:asciiTheme="minorHAnsi" w:hAnsiTheme="minorHAnsi"/>
        </w:rPr>
        <w:t>O</w:t>
      </w:r>
      <w:r w:rsidRPr="00C00FD9">
        <w:rPr>
          <w:rFonts w:asciiTheme="minorHAnsi" w:hAnsiTheme="minorHAnsi"/>
        </w:rPr>
        <w:t xml:space="preserve"> на шесть равных частей точками </w:t>
      </w:r>
      <w:r w:rsidRPr="00C00FD9">
        <w:rPr>
          <w:rStyle w:val="HTML"/>
          <w:rFonts w:asciiTheme="minorHAnsi" w:hAnsiTheme="minorHAnsi"/>
        </w:rPr>
        <w:t>A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B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C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D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E</w:t>
      </w:r>
      <w:r w:rsidRPr="00C00FD9">
        <w:rPr>
          <w:rFonts w:asciiTheme="minorHAnsi" w:hAnsiTheme="minorHAnsi"/>
        </w:rPr>
        <w:t xml:space="preserve"> и </w:t>
      </w:r>
      <w:r w:rsidRPr="00C00FD9">
        <w:rPr>
          <w:rStyle w:val="HTML"/>
          <w:rFonts w:asciiTheme="minorHAnsi" w:hAnsiTheme="minorHAnsi"/>
        </w:rPr>
        <w:t>F</w:t>
      </w:r>
      <w:r w:rsidRPr="00C00FD9">
        <w:rPr>
          <w:rFonts w:asciiTheme="minorHAnsi" w:hAnsiTheme="minorHAnsi"/>
        </w:rPr>
        <w:t xml:space="preserve">. Понятно, что треугольники </w:t>
      </w:r>
      <w:r w:rsidRPr="00C00FD9">
        <w:rPr>
          <w:rStyle w:val="HTML"/>
          <w:rFonts w:asciiTheme="minorHAnsi" w:hAnsiTheme="minorHAnsi"/>
        </w:rPr>
        <w:t>OAB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OBC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OCD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ODE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OEF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OFA</w:t>
      </w:r>
      <w:r w:rsidRPr="00C00FD9">
        <w:rPr>
          <w:rFonts w:asciiTheme="minorHAnsi" w:hAnsiTheme="minorHAnsi"/>
        </w:rPr>
        <w:t xml:space="preserve"> - равносторонние. Проведём дугу окружности с центром в точке </w:t>
      </w:r>
      <w:r w:rsidRPr="00C00FD9">
        <w:rPr>
          <w:rStyle w:val="HTML"/>
          <w:rFonts w:asciiTheme="minorHAnsi" w:hAnsiTheme="minorHAnsi"/>
        </w:rPr>
        <w:t>A</w:t>
      </w:r>
      <w:r w:rsidRPr="00C00FD9">
        <w:rPr>
          <w:rFonts w:asciiTheme="minorHAnsi" w:hAnsiTheme="minorHAnsi"/>
        </w:rPr>
        <w:t xml:space="preserve"> радиуса </w:t>
      </w:r>
      <w:r w:rsidRPr="00C00FD9">
        <w:rPr>
          <w:rStyle w:val="HTML"/>
          <w:rFonts w:asciiTheme="minorHAnsi" w:hAnsiTheme="minorHAnsi"/>
        </w:rPr>
        <w:t>AB</w:t>
      </w:r>
      <w:r w:rsidRPr="00C00FD9">
        <w:rPr>
          <w:rFonts w:asciiTheme="minorHAnsi" w:hAnsiTheme="minorHAnsi"/>
        </w:rPr>
        <w:t xml:space="preserve"> от точки </w:t>
      </w:r>
      <w:r w:rsidRPr="00C00FD9">
        <w:rPr>
          <w:rStyle w:val="HTML"/>
          <w:rFonts w:asciiTheme="minorHAnsi" w:hAnsiTheme="minorHAnsi"/>
        </w:rPr>
        <w:t>B</w:t>
      </w:r>
      <w:r w:rsidRPr="00C00FD9">
        <w:rPr>
          <w:rFonts w:asciiTheme="minorHAnsi" w:hAnsiTheme="minorHAnsi"/>
        </w:rPr>
        <w:t xml:space="preserve"> до точки </w:t>
      </w:r>
      <w:r w:rsidRPr="00C00FD9">
        <w:rPr>
          <w:rStyle w:val="HTML"/>
          <w:rFonts w:asciiTheme="minorHAnsi" w:hAnsiTheme="minorHAnsi"/>
        </w:rPr>
        <w:t>O</w:t>
      </w:r>
      <w:r w:rsidRPr="00C00FD9">
        <w:rPr>
          <w:rFonts w:asciiTheme="minorHAnsi" w:hAnsiTheme="minorHAnsi"/>
        </w:rPr>
        <w:t xml:space="preserve">. Аналогично проведём дуги окружностей с центрами в точках </w:t>
      </w:r>
      <w:r w:rsidRPr="00C00FD9">
        <w:rPr>
          <w:rStyle w:val="HTML"/>
          <w:rFonts w:asciiTheme="minorHAnsi" w:hAnsiTheme="minorHAnsi"/>
        </w:rPr>
        <w:t>B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C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D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E</w:t>
      </w:r>
      <w:r w:rsidRPr="00C00FD9">
        <w:rPr>
          <w:rFonts w:asciiTheme="minorHAnsi" w:hAnsiTheme="minorHAnsi"/>
        </w:rPr>
        <w:t xml:space="preserve">, </w:t>
      </w:r>
      <w:r w:rsidRPr="00C00FD9">
        <w:rPr>
          <w:rStyle w:val="HTML"/>
          <w:rFonts w:asciiTheme="minorHAnsi" w:hAnsiTheme="minorHAnsi"/>
        </w:rPr>
        <w:t>F</w:t>
      </w:r>
      <w:r w:rsidRPr="00C00FD9">
        <w:rPr>
          <w:rFonts w:asciiTheme="minorHAnsi" w:hAnsiTheme="minorHAnsi"/>
        </w:rPr>
        <w:t xml:space="preserve"> (см. рис.). Таким образом, мы разбили окружность на 6 равных частей. Теперь каждую из этих частей разобьём на две равные части одним из двух способов, изображённых на рисунке.</w:t>
      </w:r>
      <w:r w:rsidRPr="00C00FD9">
        <w:rPr>
          <w:rFonts w:asciiTheme="minorHAnsi" w:hAnsiTheme="minorHAnsi"/>
        </w:rPr>
        <w:br/>
      </w:r>
      <w:r w:rsidR="00BA49BC">
        <w:rPr>
          <w:rFonts w:asciiTheme="minorHAnsi" w:hAnsiTheme="minorHAnsi"/>
          <w:noProof/>
        </w:rPr>
        <w:drawing>
          <wp:inline distT="0" distB="0" distL="0" distR="0">
            <wp:extent cx="3790950" cy="2663641"/>
            <wp:effectExtent l="19050" t="0" r="0" b="0"/>
            <wp:docPr id="4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663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050" w:rsidRDefault="001C4050" w:rsidP="00422410">
      <w:pPr>
        <w:pStyle w:val="a3"/>
        <w:jc w:val="center"/>
        <w:rPr>
          <w:rFonts w:asciiTheme="minorHAnsi" w:hAnsiTheme="minorHAnsi"/>
          <w:b/>
          <w:sz w:val="28"/>
          <w:szCs w:val="28"/>
        </w:rPr>
      </w:pPr>
    </w:p>
    <w:p w:rsidR="00422410" w:rsidRPr="004D790D" w:rsidRDefault="00422410" w:rsidP="00422410">
      <w:pPr>
        <w:pStyle w:val="a3"/>
        <w:jc w:val="center"/>
        <w:rPr>
          <w:rFonts w:asciiTheme="minorHAnsi" w:hAnsiTheme="minorHAnsi"/>
          <w:b/>
          <w:sz w:val="28"/>
          <w:szCs w:val="28"/>
        </w:rPr>
      </w:pPr>
      <w:r w:rsidRPr="004D790D">
        <w:rPr>
          <w:rFonts w:asciiTheme="minorHAnsi" w:hAnsiTheme="minorHAnsi"/>
          <w:b/>
          <w:sz w:val="28"/>
          <w:szCs w:val="28"/>
        </w:rPr>
        <w:t xml:space="preserve">Часы </w:t>
      </w:r>
      <w:r w:rsidR="00463C52" w:rsidRPr="004D790D">
        <w:rPr>
          <w:rFonts w:asciiTheme="minorHAnsi" w:hAnsiTheme="minorHAnsi"/>
          <w:b/>
          <w:sz w:val="28"/>
          <w:szCs w:val="28"/>
        </w:rPr>
        <w:t xml:space="preserve">- </w:t>
      </w:r>
      <w:r w:rsidRPr="004D790D">
        <w:rPr>
          <w:rFonts w:asciiTheme="minorHAnsi" w:hAnsiTheme="minorHAnsi"/>
          <w:b/>
          <w:sz w:val="28"/>
          <w:szCs w:val="28"/>
        </w:rPr>
        <w:t>трисектор</w:t>
      </w:r>
    </w:p>
    <w:p w:rsidR="00422410" w:rsidRPr="001C4050" w:rsidRDefault="00422410" w:rsidP="00422410">
      <w:pPr>
        <w:pStyle w:val="a3"/>
        <w:rPr>
          <w:rFonts w:asciiTheme="minorHAnsi" w:hAnsiTheme="minorHAnsi"/>
          <w:i/>
        </w:rPr>
      </w:pPr>
      <w:r w:rsidRPr="001C4050">
        <w:rPr>
          <w:rFonts w:asciiTheme="minorHAnsi" w:hAnsiTheme="minorHAnsi"/>
          <w:i/>
        </w:rPr>
        <w:t>Возможно ли при помощи циркуля, линейки и часов разделить данный угол на три равные части?</w:t>
      </w:r>
    </w:p>
    <w:p w:rsidR="00422410" w:rsidRDefault="00422410" w:rsidP="00422410">
      <w:pPr>
        <w:pStyle w:val="a3"/>
        <w:rPr>
          <w:rFonts w:asciiTheme="minorHAnsi" w:hAnsiTheme="minorHAnsi"/>
        </w:rPr>
      </w:pPr>
      <w:r>
        <w:rPr>
          <w:rFonts w:asciiTheme="minorHAnsi" w:hAnsiTheme="minorHAnsi"/>
        </w:rPr>
        <w:t>Решение.</w:t>
      </w:r>
    </w:p>
    <w:p w:rsidR="00422410" w:rsidRDefault="00422410" w:rsidP="00422410">
      <w:pPr>
        <w:pStyle w:val="a3"/>
        <w:rPr>
          <w:rFonts w:asciiTheme="minorHAnsi" w:hAnsiTheme="minorHAnsi"/>
        </w:rPr>
      </w:pPr>
      <w:r>
        <w:rPr>
          <w:rFonts w:asciiTheme="minorHAnsi" w:hAnsiTheme="minorHAnsi"/>
        </w:rPr>
        <w:t>Возможно. Переведите фигуру данного угла на прозрачную бумагу и в тот момент, когда обе стрелки часов совмещаются, наложите чертеж на циферблат так, чтобы вершина угла пошла вдоль стрелок.</w:t>
      </w:r>
    </w:p>
    <w:p w:rsidR="00422410" w:rsidRDefault="00422410" w:rsidP="00422410">
      <w:pPr>
        <w:pStyle w:val="a3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В тот момент, когда минутная стрелка часов передвинется до совпадения с направлением второй стороны данного угла (или передвиньте её сами), проведите из вершины угла луч по направлению часовой стрелки. Теперь при помощи циркуля и линейки этот угол удвойте и удвоенный угол снова удвойте . Полученный таким образом угол и будет составлять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Theme="minorHAnsi" w:hAnsiTheme="minorHAnsi"/>
        </w:rPr>
        <w:t xml:space="preserve"> данного.</w:t>
      </w:r>
    </w:p>
    <w:p w:rsidR="00422410" w:rsidRDefault="00422410" w:rsidP="00422410">
      <w:pPr>
        <w:pStyle w:val="a3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</w:rPr>
        <w:t xml:space="preserve">Действительно, всякий раз, как минутная стрелка описывает некоторый угол </w:t>
      </w:r>
      <m:oMath>
        <m:r>
          <w:rPr>
            <w:rFonts w:ascii="Cambria Math" w:hAnsi="Cambria Math"/>
          </w:rPr>
          <m:t>α</m:t>
        </m:r>
      </m:oMath>
      <w:r>
        <w:rPr>
          <w:rFonts w:asciiTheme="minorHAnsi" w:hAnsiTheme="minorHAnsi"/>
        </w:rPr>
        <w:t xml:space="preserve">, часовая стрелка за это время передвигается на угол в 12 раз меньше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α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 xml:space="preserve">, </m:t>
        </m:r>
      </m:oMath>
      <w:r>
        <w:rPr>
          <w:rFonts w:asciiTheme="minorHAnsi" w:hAnsiTheme="minorHAnsi"/>
        </w:rPr>
        <w:t xml:space="preserve">а после увеличения этого угла в 4 раза получится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α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∙4=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α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463C52">
        <w:rPr>
          <w:rFonts w:asciiTheme="minorHAnsi" w:hAnsiTheme="minorHAnsi"/>
          <w:sz w:val="28"/>
          <w:szCs w:val="28"/>
        </w:rPr>
        <w:t>.</w:t>
      </w:r>
    </w:p>
    <w:p w:rsidR="009A01DB" w:rsidRDefault="009A01DB" w:rsidP="00422410">
      <w:pPr>
        <w:pStyle w:val="a3"/>
        <w:rPr>
          <w:rFonts w:asciiTheme="minorHAnsi" w:hAnsiTheme="minorHAnsi"/>
          <w:sz w:val="28"/>
          <w:szCs w:val="28"/>
        </w:rPr>
      </w:pPr>
    </w:p>
    <w:p w:rsidR="009A01DB" w:rsidRDefault="009A01DB" w:rsidP="00422410">
      <w:pPr>
        <w:pStyle w:val="a3"/>
        <w:rPr>
          <w:rFonts w:asciiTheme="minorHAnsi" w:hAnsiTheme="minorHAnsi"/>
          <w:sz w:val="28"/>
          <w:szCs w:val="28"/>
        </w:rPr>
      </w:pPr>
    </w:p>
    <w:p w:rsidR="009A01DB" w:rsidRDefault="009A01DB" w:rsidP="009A01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Использованная литература:</w:t>
      </w:r>
    </w:p>
    <w:p w:rsidR="009A01DB" w:rsidRDefault="009A01DB" w:rsidP="009A01DB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Геометрия, 7-9: Учеб. Для общеобразоват. учреждений / Л.С.Атанасян, В.Ф.Бутузов, С.Б. Кадомцев и др.</w:t>
      </w:r>
    </w:p>
    <w:p w:rsidR="009A01DB" w:rsidRDefault="009A01DB" w:rsidP="009A01DB">
      <w:pPr>
        <w:pStyle w:val="ae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Занимательная геометрия, Я.И.Перельман.</w:t>
      </w:r>
    </w:p>
    <w:p w:rsidR="009A01DB" w:rsidRPr="009A01DB" w:rsidRDefault="009A01DB" w:rsidP="009A01DB">
      <w:pPr>
        <w:pStyle w:val="a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01DB">
        <w:rPr>
          <w:rFonts w:ascii="Times New Roman" w:hAnsi="Times New Roman" w:cs="Times New Roman"/>
          <w:iCs/>
          <w:sz w:val="24"/>
          <w:szCs w:val="24"/>
        </w:rPr>
        <w:t>Детская математическая энциклопедия.</w:t>
      </w:r>
    </w:p>
    <w:p w:rsidR="009A01DB" w:rsidRDefault="009A01DB" w:rsidP="009A01D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A01DB" w:rsidRPr="00007B78" w:rsidRDefault="009A01DB" w:rsidP="009A01DB">
      <w:pPr>
        <w:pStyle w:val="ae"/>
        <w:rPr>
          <w:rFonts w:ascii="Times New Roman" w:hAnsi="Times New Roman" w:cs="Times New Roman"/>
          <w:b/>
          <w:i/>
          <w:sz w:val="24"/>
          <w:szCs w:val="24"/>
        </w:rPr>
      </w:pPr>
    </w:p>
    <w:p w:rsidR="009A01DB" w:rsidRPr="00463C52" w:rsidRDefault="009A01DB" w:rsidP="00422410">
      <w:pPr>
        <w:pStyle w:val="a3"/>
        <w:rPr>
          <w:rFonts w:asciiTheme="minorHAnsi" w:hAnsiTheme="minorHAnsi"/>
          <w:sz w:val="28"/>
          <w:szCs w:val="28"/>
        </w:rPr>
      </w:pPr>
    </w:p>
    <w:sectPr w:rsidR="009A01DB" w:rsidRPr="00463C52" w:rsidSect="0030301D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050" w:rsidRDefault="001C4050" w:rsidP="001C4050">
      <w:pPr>
        <w:spacing w:after="0" w:line="240" w:lineRule="auto"/>
      </w:pPr>
      <w:r>
        <w:separator/>
      </w:r>
    </w:p>
  </w:endnote>
  <w:endnote w:type="continuationSeparator" w:id="1">
    <w:p w:rsidR="001C4050" w:rsidRDefault="001C4050" w:rsidP="001C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50626"/>
      <w:docPartObj>
        <w:docPartGallery w:val="Page Numbers (Bottom of Page)"/>
        <w:docPartUnique/>
      </w:docPartObj>
    </w:sdtPr>
    <w:sdtContent>
      <w:p w:rsidR="001C4050" w:rsidRDefault="00075D42">
        <w:pPr>
          <w:pStyle w:val="ac"/>
          <w:jc w:val="right"/>
        </w:pPr>
        <w:fldSimple w:instr=" PAGE   \* MERGEFORMAT ">
          <w:r w:rsidR="004C03D5">
            <w:rPr>
              <w:noProof/>
            </w:rPr>
            <w:t>1</w:t>
          </w:r>
        </w:fldSimple>
      </w:p>
    </w:sdtContent>
  </w:sdt>
  <w:p w:rsidR="001C4050" w:rsidRDefault="001C405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050" w:rsidRDefault="001C4050" w:rsidP="001C4050">
      <w:pPr>
        <w:spacing w:after="0" w:line="240" w:lineRule="auto"/>
      </w:pPr>
      <w:r>
        <w:separator/>
      </w:r>
    </w:p>
  </w:footnote>
  <w:footnote w:type="continuationSeparator" w:id="1">
    <w:p w:rsidR="001C4050" w:rsidRDefault="001C4050" w:rsidP="001C4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44C25"/>
    <w:multiLevelType w:val="hybridMultilevel"/>
    <w:tmpl w:val="FC3A0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5979"/>
    <w:rsid w:val="00021A81"/>
    <w:rsid w:val="00075D42"/>
    <w:rsid w:val="000F2ABD"/>
    <w:rsid w:val="0012406C"/>
    <w:rsid w:val="00145C30"/>
    <w:rsid w:val="001A7598"/>
    <w:rsid w:val="001C4050"/>
    <w:rsid w:val="0030301D"/>
    <w:rsid w:val="00355A02"/>
    <w:rsid w:val="003C5533"/>
    <w:rsid w:val="003E2CCB"/>
    <w:rsid w:val="00422410"/>
    <w:rsid w:val="004508D6"/>
    <w:rsid w:val="00463C52"/>
    <w:rsid w:val="00476E1D"/>
    <w:rsid w:val="004C03D5"/>
    <w:rsid w:val="004C0D9E"/>
    <w:rsid w:val="004D790D"/>
    <w:rsid w:val="004F5298"/>
    <w:rsid w:val="005607A7"/>
    <w:rsid w:val="005D5CCB"/>
    <w:rsid w:val="00633234"/>
    <w:rsid w:val="008663E7"/>
    <w:rsid w:val="008763BE"/>
    <w:rsid w:val="008D5479"/>
    <w:rsid w:val="00981743"/>
    <w:rsid w:val="009A01DB"/>
    <w:rsid w:val="00AB0010"/>
    <w:rsid w:val="00BA49BC"/>
    <w:rsid w:val="00C00FD9"/>
    <w:rsid w:val="00CC243C"/>
    <w:rsid w:val="00CC2532"/>
    <w:rsid w:val="00DB5979"/>
    <w:rsid w:val="00FC1C04"/>
    <w:rsid w:val="00FD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02"/>
  </w:style>
  <w:style w:type="paragraph" w:styleId="3">
    <w:name w:val="heading 3"/>
    <w:basedOn w:val="a"/>
    <w:link w:val="30"/>
    <w:uiPriority w:val="9"/>
    <w:qFormat/>
    <w:rsid w:val="004F52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B5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DB5979"/>
    <w:rPr>
      <w:i/>
      <w:iCs/>
    </w:rPr>
  </w:style>
  <w:style w:type="character" w:styleId="a5">
    <w:name w:val="Strong"/>
    <w:basedOn w:val="a0"/>
    <w:uiPriority w:val="22"/>
    <w:qFormat/>
    <w:rsid w:val="00145C3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2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25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F529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Variable"/>
    <w:basedOn w:val="a0"/>
    <w:uiPriority w:val="99"/>
    <w:semiHidden/>
    <w:unhideWhenUsed/>
    <w:rsid w:val="004F5298"/>
    <w:rPr>
      <w:i/>
      <w:iCs/>
    </w:rPr>
  </w:style>
  <w:style w:type="character" w:styleId="a8">
    <w:name w:val="Placeholder Text"/>
    <w:basedOn w:val="a0"/>
    <w:uiPriority w:val="99"/>
    <w:semiHidden/>
    <w:rsid w:val="001A7598"/>
    <w:rPr>
      <w:color w:val="808080"/>
    </w:rPr>
  </w:style>
  <w:style w:type="character" w:styleId="a9">
    <w:name w:val="Hyperlink"/>
    <w:basedOn w:val="a0"/>
    <w:rsid w:val="0030301D"/>
    <w:rPr>
      <w:rFonts w:ascii="Verdana" w:hAnsi="Verdana" w:hint="default"/>
      <w:color w:val="00008B"/>
      <w:u w:val="single"/>
    </w:rPr>
  </w:style>
  <w:style w:type="character" w:customStyle="1" w:styleId="formula1">
    <w:name w:val="formula1"/>
    <w:basedOn w:val="a0"/>
    <w:rsid w:val="0030301D"/>
    <w:rPr>
      <w:rFonts w:ascii="Times New Roman" w:hAnsi="Times New Roman" w:cs="Times New Roman" w:hint="default"/>
      <w:sz w:val="21"/>
      <w:szCs w:val="21"/>
    </w:rPr>
  </w:style>
  <w:style w:type="paragraph" w:styleId="aa">
    <w:name w:val="header"/>
    <w:basedOn w:val="a"/>
    <w:link w:val="ab"/>
    <w:uiPriority w:val="99"/>
    <w:semiHidden/>
    <w:unhideWhenUsed/>
    <w:rsid w:val="001C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C4050"/>
  </w:style>
  <w:style w:type="paragraph" w:styleId="ac">
    <w:name w:val="footer"/>
    <w:basedOn w:val="a"/>
    <w:link w:val="ad"/>
    <w:uiPriority w:val="99"/>
    <w:unhideWhenUsed/>
    <w:rsid w:val="001C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050"/>
  </w:style>
  <w:style w:type="paragraph" w:styleId="ae">
    <w:name w:val="List Paragraph"/>
    <w:basedOn w:val="a"/>
    <w:uiPriority w:val="34"/>
    <w:qFormat/>
    <w:rsid w:val="009A01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751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07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10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Arz</cp:lastModifiedBy>
  <cp:revision>21</cp:revision>
  <cp:lastPrinted>2010-01-28T20:07:00Z</cp:lastPrinted>
  <dcterms:created xsi:type="dcterms:W3CDTF">2010-01-09T14:40:00Z</dcterms:created>
  <dcterms:modified xsi:type="dcterms:W3CDTF">2010-01-29T18:40:00Z</dcterms:modified>
</cp:coreProperties>
</file>